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pour une efficacité maximale dans la lutte mécanique contre les adventices</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complète sa gamme de binage avec un autre type de produit pour une efficacité maximale. La nouvelle Venterra VR 4 est proposée dès à présent dans des largeurs de travail de 7,20 m à 12,80 m et cible les clients qui travaillent dans des champs de grande superficie et pour qui une efficacité élevée est une exigence de base. Différents parallélogrammes et équipements d'outils sont disponibles dans le système modulaire. La largeur de travail peut varier grâce à son système de repliage en plusieurs parties, la Venterra VR 4 est ainsi idéale pour les entrepreneurs agricoles.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Préservation optimale du sol</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Même avec une largeur de travail maximale, la Venterra VR 4 est extrêmement respectueuse du sol. Grâce à l'équipement jusqu'à 9 roues d'appui, le poids total de la machine est réparti de manière optimale sur une vaste surface. La construction compacte avec le châssis coulissant entièrement intégré assure un centre de gravité proche de celui d'un tracteur.</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Guidage précis de l'outil quelle que soit la culture</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Le cœur de la Venterra VR 4 est le parallélogramme qui guide l'outil de manière optimale. Pour des largeurs de rangs entre 16 cm et 37,5 cm, il existe le parallélogramme EKP, qui peut être équipé d'un maximum de 3 socs. Pour des écarts entre les rangs compris entre 12,5 cm et 90 cm, il est possible d'utiliser le parallélogramme KPP avec jusqu'à 5 socs. Il peut être réglé en continu sur la profondeur de travail et a un bon dégagement entre chaque soc.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Pour chaque exigence concernant la culture et la nature du sol, il est possible de choisir dans le système modulaire différents types et largeurs de socs et de les utiliser également en combinaison. Le système breveté de changement rapide </w:t>
      </w:r>
      <w:r>
        <w:rPr>
          <w:rFonts w:ascii="Arial" w:hAnsi="Arial"/>
        </w:rPr>
        <w:lastRenderedPageBreak/>
        <w:t>RapidoClip permet de changer les socs sans outil et en un minimum de temps, que ce soit au champ ou au sein de l'exploitation.</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Guidage précis sur le rang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Travailler sans endommager les rangs de culture nécessite toujours une précision extrême, en particulier avec de grandes largeurs de travail. Le système de guidage sur rang, composé d'un système de caméras et d'une interface entièrement intégrée, assure un guidage précis le long des rangs de culture. Le châssis coulissant permet, grâce à une course jusqu'à 60 cm, une adaptation parfaite au rang, même dans les situations difficiles (dévers).</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Avec le système de caméras Horus Professional, la plante cultivée est reconnue de manière fiable en suivant le rang ou, en mode 3D, sur la base des différences de hauteur. De plus, une reconnaissance colorimétrique est possible. Notre système de caméras SmartVision assure, grâce à la correction automatique de la pente, un guidage fiable dans les rangs, même en cas de forte pente latérale, sans recours à un guidage manuel ultérieur. Les deux systèmes commandent l’interface en fonction de la vitesse de déplacement. Sur le terminal, le conducteur peut contrôler, au moyen d'une image vidéo, le guidage exact au cœur des rangs. Pour compléter le système de caméras, un palpeur de rang est disponible, idéal pour les passages de bineuse visant à lutter contre les adventices tardives ou lors de l'implantation de cultures dérobées. En cas de mouvements importants des plantes en présence de vent latéral, les palpeurs assurent un guidage précis le long des rangs de plantes.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Plusieurs opérations en un passage unique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La Venterra VR 4 peut être combinée avec différents systèmes d'application AMAZONE, pour apporter au champ des concepts de culture d'avenir. Il est ainsi possible de réduire les coûts de la main-d'œuvre et des intrants, tout en encourageant les méthodes de gestion durable.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lastRenderedPageBreak/>
        <w:t>La combinaison de la trémie frontale FTender et d'une tête de distribution sur la bineuse permet une fertilisation performante et efficace pour les cultures. L'application se fait, selon les besoins, de manière ciblée sur chaque rang, entre les rangs ou en surface par le biais de diffuseurs. De plus, ce système convient pour l'épandage de semences, par exemple pour les cultures dérobées. Différentes combinaisons d'outils en aval sont disponibles pour l'incorporation.</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Le dispositif de pulvérisation en bande RowSpray peut être utilisé en combinaison avec la cuve frontale FT-P, pour une application ciblée de produits phytosanitaires ou d'engrais liquides. Le produit phytosanitaire est appliqué précisément au-dessus de chaque rang de culture, tandis que les socs éliminent mécaniquement les adventices entre les rangs. En option la FT-P et la bineuse peuvent être commandées de manière centralisée par la Venterra VR 4. Un approvisionnement constant de produit sans variations de pression est ainsi garanti pour tous les consommateurs.</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Biner jusque dans les moindres recoins grâce au relevage individuel des parallélogrammes guidé par GPS</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Grâce au relevage hydraulique individuel commandé par GPS-Switch, un travail de binage précis est possible même avec de très grandes largeurs de travail. Dans les fourrières inclinées et dans les zones de germination en coin, l'utilisateur est assuré de préserver la culture et de biner proprement « jusque dans le moindre recoin ». De plus, ce système permet de relever automatiquement les parallélogrammes lors du repliage. Il est ainsi possible d'éviter de manière fiable les collisions potentielles des éléments de binage lors du processus de repliage et de garantir une largeur de transport maximale de 3 m, même avec de telles largeurs de travail. L'équipement Load-Sensing en option, associé à un accumulateur de pression, réduit la consommation d'huile côté tracteur à un minimum.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lastRenderedPageBreak/>
        <w:t>La commande s'effectue via le terminal de commande ISOBUS AmaTron 4 et peut également être utilisée en combinaison avec le dispositif de pulvérisation en bande.</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Flexibilité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La Venterra VR 4 a été conçue en tant que système modulaire pour une flexibilité maximale. Cela permet d'adapter facilement la machine à des situations d'exploitation modifiées ultérieurement. Non seulement des outils en option, comme des disques de protection, des buttoirs, des recouvreurs ou des herses à doigts, peuvent être ajoutés à tout moment, mais ils sont en outre positionnés sur un parallélogramme guidé individuellement, ce qui permet une adaptation directe au sol dans toutes les situations.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Même des largeurs de rangs modifiées sont faciles à mettre en œuvre avec la Venterra VR 4. Le châssis de la Venterra est conçu de manière à pourvoir mettre en œuvre toutes les largeurs de rangs à peu de frais, même ultérieurement.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77777777" w:rsidR="00AD6942" w:rsidRDefault="00AD6942" w:rsidP="00AD6942">
      <w:pPr>
        <w:spacing w:after="120" w:line="360" w:lineRule="auto"/>
        <w:ind w:left="567" w:right="1695"/>
        <w:rPr>
          <w:rFonts w:ascii="Arial" w:hAnsi="Arial" w:cs="Arial"/>
          <w:bCs/>
        </w:rPr>
      </w:pP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637993E2">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08514947" w14:textId="264C9840"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Pr>
            <w:rStyle w:val="Hyperlink"/>
            <w:rFonts w:ascii="Arial" w:hAnsi="Arial"/>
            <w:sz w:val="20"/>
          </w:rPr>
          <w:t>www.amazone.</w:t>
        </w:r>
        <w:r w:rsidR="00A94A13">
          <w:rPr>
            <w:rStyle w:val="Hyperlink"/>
            <w:rFonts w:ascii="Arial" w:hAnsi="Arial"/>
            <w:sz w:val="20"/>
          </w:rPr>
          <w:t>net/</w:t>
        </w:r>
        <w:r>
          <w:rPr>
            <w:rStyle w:val="Hyperlink"/>
            <w:rFonts w:ascii="Arial" w:hAnsi="Arial"/>
            <w:sz w:val="20"/>
          </w:rPr>
          <w:t>fr</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15E6C181"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mars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Communiqué de presse mars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A13"/>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551B"/>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E2F"/>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1210</Words>
  <Characters>6513</Characters>
  <Application>Microsoft Office Word</Application>
  <DocSecurity>0</DocSecurity>
  <Lines>54</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2025-03-17T12:52:00Z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